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08" w:rsidRPr="00362CC8" w:rsidRDefault="00B34D52" w:rsidP="001B1E6E">
      <w:pPr>
        <w:jc w:val="right"/>
        <w:rPr>
          <w:rFonts w:ascii="Arial" w:hAnsi="Arial" w:cs="Arial"/>
          <w:sz w:val="22"/>
          <w:szCs w:val="22"/>
          <w:lang w:val="en-US"/>
        </w:rPr>
      </w:pPr>
      <w:bookmarkStart w:id="0" w:name="_GoBack"/>
      <w:bookmarkEnd w:id="0"/>
      <w:r w:rsidRPr="00362CC8">
        <w:rPr>
          <w:rFonts w:ascii="Arial" w:hAnsi="Arial" w:cs="Arial"/>
          <w:noProof/>
          <w:sz w:val="22"/>
          <w:szCs w:val="22"/>
          <w:lang w:val="en-ZA" w:eastAsia="en-ZA"/>
        </w:rPr>
        <w:drawing>
          <wp:inline distT="0" distB="0" distL="0" distR="0">
            <wp:extent cx="1638300" cy="847725"/>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r w:rsidR="006E7142" w:rsidRPr="00362CC8">
        <w:rPr>
          <w:rFonts w:ascii="Arial" w:hAnsi="Arial" w:cs="Arial"/>
          <w:sz w:val="22"/>
          <w:szCs w:val="22"/>
          <w:lang w:val="en-US"/>
        </w:rPr>
        <w:t xml:space="preserve">                                                                                                                                                                                                                                                                                                                                                                                                                                                                                                                                                                                                                                                                                                                         </w:t>
      </w:r>
    </w:p>
    <w:p w:rsidR="00747E5D" w:rsidRPr="00362CC8" w:rsidRDefault="00747E5D" w:rsidP="009D704E">
      <w:pPr>
        <w:spacing w:line="360" w:lineRule="auto"/>
        <w:jc w:val="center"/>
        <w:rPr>
          <w:rFonts w:ascii="Arial" w:hAnsi="Arial" w:cs="Arial"/>
          <w:b/>
          <w:sz w:val="22"/>
          <w:szCs w:val="22"/>
        </w:rPr>
      </w:pPr>
    </w:p>
    <w:p w:rsidR="001A3CE8" w:rsidRPr="00362CC8" w:rsidRDefault="00891F83" w:rsidP="00B34CE9">
      <w:pPr>
        <w:spacing w:line="360" w:lineRule="auto"/>
        <w:jc w:val="center"/>
        <w:rPr>
          <w:rFonts w:ascii="Arial" w:hAnsi="Arial" w:cs="Arial"/>
          <w:b/>
          <w:sz w:val="22"/>
          <w:szCs w:val="22"/>
        </w:rPr>
      </w:pPr>
      <w:r w:rsidRPr="00362CC8">
        <w:rPr>
          <w:rFonts w:ascii="Arial" w:hAnsi="Arial" w:cs="Arial"/>
          <w:b/>
          <w:sz w:val="22"/>
          <w:szCs w:val="22"/>
        </w:rPr>
        <w:t xml:space="preserve">REQUEST FOR </w:t>
      </w:r>
      <w:r w:rsidR="00742E2B" w:rsidRPr="00362CC8">
        <w:rPr>
          <w:rFonts w:ascii="Arial" w:hAnsi="Arial" w:cs="Arial"/>
          <w:b/>
          <w:sz w:val="22"/>
          <w:szCs w:val="22"/>
        </w:rPr>
        <w:t>PROPOSAL</w:t>
      </w:r>
    </w:p>
    <w:p w:rsidR="00742E2B" w:rsidRDefault="00362CC8" w:rsidP="004C30A1">
      <w:pPr>
        <w:jc w:val="center"/>
        <w:rPr>
          <w:rFonts w:ascii="Arial" w:hAnsi="Arial" w:cs="Arial"/>
          <w:b/>
          <w:caps/>
          <w:sz w:val="22"/>
          <w:szCs w:val="22"/>
        </w:rPr>
      </w:pPr>
      <w:r w:rsidRPr="00362CC8">
        <w:rPr>
          <w:rFonts w:ascii="Arial" w:hAnsi="Arial" w:cs="Arial"/>
          <w:b/>
          <w:caps/>
          <w:sz w:val="22"/>
          <w:szCs w:val="22"/>
        </w:rPr>
        <w:t xml:space="preserve">FOR THE </w:t>
      </w:r>
      <w:r w:rsidR="009C1D5A">
        <w:rPr>
          <w:rFonts w:ascii="Arial" w:hAnsi="Arial" w:cs="Arial"/>
          <w:b/>
          <w:caps/>
          <w:sz w:val="22"/>
          <w:szCs w:val="22"/>
        </w:rPr>
        <w:t>APPOINTM</w:t>
      </w:r>
      <w:r w:rsidR="004C30A1">
        <w:rPr>
          <w:rFonts w:ascii="Arial" w:hAnsi="Arial" w:cs="Arial"/>
          <w:b/>
          <w:caps/>
          <w:sz w:val="22"/>
          <w:szCs w:val="22"/>
        </w:rPr>
        <w:t>ENT OF A SEERVICE PROVIDER to AUDIT THE</w:t>
      </w:r>
      <w:r w:rsidR="00F11E61">
        <w:rPr>
          <w:rFonts w:ascii="Arial" w:hAnsi="Arial" w:cs="Arial"/>
          <w:b/>
          <w:caps/>
          <w:sz w:val="22"/>
          <w:szCs w:val="22"/>
        </w:rPr>
        <w:t xml:space="preserve"> NCR PAYMENT DISTRIBUTION AGENT (PDA</w:t>
      </w:r>
      <w:r w:rsidR="004C30A1">
        <w:rPr>
          <w:rFonts w:ascii="Arial" w:hAnsi="Arial" w:cs="Arial"/>
          <w:b/>
          <w:caps/>
          <w:sz w:val="22"/>
          <w:szCs w:val="22"/>
        </w:rPr>
        <w:t>)</w:t>
      </w:r>
    </w:p>
    <w:p w:rsidR="004C30A1" w:rsidRPr="00362CC8" w:rsidRDefault="004C30A1" w:rsidP="004C30A1">
      <w:pPr>
        <w:jc w:val="center"/>
        <w:rPr>
          <w:rFonts w:ascii="Arial" w:hAnsi="Arial" w:cs="Arial"/>
          <w:b/>
          <w:caps/>
          <w:sz w:val="22"/>
          <w:szCs w:val="22"/>
        </w:rPr>
      </w:pPr>
    </w:p>
    <w:p w:rsidR="006D6B43" w:rsidRPr="00362CC8" w:rsidRDefault="00891F83" w:rsidP="003F787C">
      <w:pPr>
        <w:jc w:val="center"/>
        <w:rPr>
          <w:rFonts w:ascii="Arial" w:hAnsi="Arial" w:cs="Arial"/>
          <w:b/>
          <w:caps/>
          <w:sz w:val="22"/>
          <w:szCs w:val="22"/>
        </w:rPr>
      </w:pPr>
      <w:r w:rsidRPr="00362CC8">
        <w:rPr>
          <w:rFonts w:ascii="Arial" w:hAnsi="Arial" w:cs="Arial"/>
          <w:b/>
          <w:sz w:val="22"/>
          <w:szCs w:val="22"/>
        </w:rPr>
        <w:t xml:space="preserve"> </w:t>
      </w:r>
      <w:r w:rsidR="0031273B" w:rsidRPr="00362CC8">
        <w:rPr>
          <w:rFonts w:ascii="Arial" w:hAnsi="Arial" w:cs="Arial"/>
          <w:b/>
          <w:sz w:val="22"/>
          <w:szCs w:val="22"/>
        </w:rPr>
        <w:t xml:space="preserve">BID NUMBER </w:t>
      </w:r>
      <w:r w:rsidR="00742E2B" w:rsidRPr="00362CC8">
        <w:rPr>
          <w:rFonts w:ascii="Arial" w:hAnsi="Arial" w:cs="Arial"/>
          <w:b/>
          <w:sz w:val="22"/>
          <w:szCs w:val="22"/>
        </w:rPr>
        <w:t>–</w:t>
      </w:r>
      <w:r w:rsidR="00885760" w:rsidRPr="00362CC8">
        <w:rPr>
          <w:rFonts w:ascii="Arial" w:hAnsi="Arial" w:cs="Arial"/>
          <w:b/>
          <w:sz w:val="22"/>
          <w:szCs w:val="22"/>
        </w:rPr>
        <w:t xml:space="preserve"> </w:t>
      </w:r>
      <w:r w:rsidR="00C05FE9" w:rsidRPr="00362CC8">
        <w:rPr>
          <w:rFonts w:ascii="Arial" w:hAnsi="Arial" w:cs="Arial"/>
          <w:b/>
          <w:sz w:val="22"/>
          <w:szCs w:val="22"/>
        </w:rPr>
        <w:t>NCR</w:t>
      </w:r>
      <w:r w:rsidR="00362CC8" w:rsidRPr="00362CC8">
        <w:rPr>
          <w:rFonts w:ascii="Arial" w:hAnsi="Arial" w:cs="Arial"/>
          <w:b/>
          <w:sz w:val="22"/>
          <w:szCs w:val="22"/>
        </w:rPr>
        <w:t xml:space="preserve"> 5</w:t>
      </w:r>
      <w:r w:rsidR="004C30A1">
        <w:rPr>
          <w:rFonts w:ascii="Arial" w:hAnsi="Arial" w:cs="Arial"/>
          <w:b/>
          <w:sz w:val="22"/>
          <w:szCs w:val="22"/>
        </w:rPr>
        <w:t>67</w:t>
      </w:r>
      <w:r w:rsidR="009C1D5A">
        <w:rPr>
          <w:rFonts w:ascii="Arial" w:hAnsi="Arial" w:cs="Arial"/>
          <w:b/>
          <w:sz w:val="22"/>
          <w:szCs w:val="22"/>
        </w:rPr>
        <w:t>/01/19</w:t>
      </w:r>
    </w:p>
    <w:p w:rsidR="00747E5D" w:rsidRPr="00362CC8" w:rsidRDefault="00747E5D" w:rsidP="003C353E">
      <w:pPr>
        <w:spacing w:line="360" w:lineRule="auto"/>
        <w:rPr>
          <w:rFonts w:ascii="Arial" w:hAnsi="Arial" w:cs="Arial"/>
          <w:sz w:val="22"/>
          <w:szCs w:val="22"/>
        </w:rPr>
      </w:pPr>
    </w:p>
    <w:p w:rsidR="003C353E" w:rsidRPr="00362CC8" w:rsidRDefault="003C353E" w:rsidP="003C353E">
      <w:pPr>
        <w:spacing w:line="360" w:lineRule="auto"/>
        <w:jc w:val="both"/>
        <w:rPr>
          <w:rFonts w:ascii="Arial" w:hAnsi="Arial" w:cs="Arial"/>
          <w:color w:val="000000"/>
          <w:sz w:val="22"/>
          <w:szCs w:val="22"/>
        </w:rPr>
      </w:pPr>
      <w:r w:rsidRPr="00362CC8">
        <w:rPr>
          <w:rFonts w:ascii="Arial" w:hAnsi="Arial" w:cs="Arial"/>
          <w:color w:val="000000"/>
          <w:sz w:val="22"/>
          <w:szCs w:val="22"/>
        </w:rPr>
        <w:t xml:space="preserve">The National Credit Regulator (NCR) is responsible for the regulation of the South African credit industry. It is tasked with carrying out education, research, policy development, investigation of complaints and ensuring compliance with the Act. It is also tasked with </w:t>
      </w:r>
      <w:r w:rsidR="00F04554" w:rsidRPr="00362CC8">
        <w:rPr>
          <w:rFonts w:ascii="Arial" w:hAnsi="Arial" w:cs="Arial"/>
          <w:color w:val="000000"/>
          <w:sz w:val="22"/>
          <w:szCs w:val="22"/>
        </w:rPr>
        <w:t xml:space="preserve">the </w:t>
      </w:r>
      <w:r w:rsidRPr="00362CC8">
        <w:rPr>
          <w:rFonts w:ascii="Arial" w:hAnsi="Arial" w:cs="Arial"/>
          <w:color w:val="000000"/>
          <w:sz w:val="22"/>
          <w:szCs w:val="22"/>
        </w:rPr>
        <w:t xml:space="preserve">registration of credit providers, credit </w:t>
      </w:r>
      <w:bookmarkStart w:id="1" w:name="OLE_LINK1"/>
      <w:r w:rsidRPr="00362CC8">
        <w:rPr>
          <w:rFonts w:ascii="Arial" w:hAnsi="Arial" w:cs="Arial"/>
          <w:color w:val="000000"/>
          <w:sz w:val="22"/>
          <w:szCs w:val="22"/>
        </w:rPr>
        <w:t>bureaux</w:t>
      </w:r>
      <w:bookmarkEnd w:id="1"/>
      <w:r w:rsidRPr="00362CC8">
        <w:rPr>
          <w:rFonts w:ascii="Arial" w:hAnsi="Arial" w:cs="Arial"/>
          <w:color w:val="000000"/>
          <w:sz w:val="22"/>
          <w:szCs w:val="22"/>
        </w:rPr>
        <w:t xml:space="preserve"> and debt counsellors.</w:t>
      </w:r>
    </w:p>
    <w:p w:rsidR="003C353E" w:rsidRPr="00362CC8" w:rsidRDefault="003C353E" w:rsidP="003C353E">
      <w:pPr>
        <w:spacing w:line="360" w:lineRule="auto"/>
        <w:jc w:val="both"/>
        <w:rPr>
          <w:rFonts w:ascii="Arial" w:hAnsi="Arial" w:cs="Arial"/>
          <w:color w:val="000000"/>
          <w:sz w:val="22"/>
          <w:szCs w:val="22"/>
        </w:rPr>
      </w:pPr>
    </w:p>
    <w:p w:rsidR="003C353E" w:rsidRPr="00362CC8" w:rsidRDefault="001B1E6E" w:rsidP="003C353E">
      <w:pPr>
        <w:spacing w:line="360" w:lineRule="auto"/>
        <w:jc w:val="both"/>
        <w:rPr>
          <w:rFonts w:ascii="Arial" w:hAnsi="Arial" w:cs="Arial"/>
          <w:sz w:val="22"/>
          <w:szCs w:val="22"/>
        </w:rPr>
      </w:pPr>
      <w:r w:rsidRPr="00362CC8">
        <w:rPr>
          <w:rFonts w:ascii="Arial" w:hAnsi="Arial" w:cs="Arial"/>
          <w:sz w:val="22"/>
          <w:szCs w:val="22"/>
        </w:rPr>
        <w:t xml:space="preserve">The National Credit Regulator (NCR) seeks to </w:t>
      </w:r>
      <w:r w:rsidR="00742E2B" w:rsidRPr="00362CC8">
        <w:rPr>
          <w:rFonts w:ascii="Arial" w:hAnsi="Arial" w:cs="Arial"/>
          <w:sz w:val="22"/>
          <w:szCs w:val="22"/>
        </w:rPr>
        <w:t xml:space="preserve">appoint a </w:t>
      </w:r>
      <w:r w:rsidR="00746AEF">
        <w:rPr>
          <w:rFonts w:ascii="Arial" w:hAnsi="Arial" w:cs="Arial"/>
          <w:sz w:val="22"/>
          <w:szCs w:val="22"/>
        </w:rPr>
        <w:t>service provider</w:t>
      </w:r>
      <w:r w:rsidR="001F4C4C">
        <w:rPr>
          <w:rFonts w:ascii="Arial" w:hAnsi="Arial" w:cs="Arial"/>
          <w:sz w:val="22"/>
          <w:szCs w:val="22"/>
        </w:rPr>
        <w:t xml:space="preserve"> </w:t>
      </w:r>
      <w:r w:rsidR="004C30A1">
        <w:rPr>
          <w:rFonts w:ascii="Arial" w:hAnsi="Arial" w:cs="Arial"/>
          <w:sz w:val="22"/>
          <w:szCs w:val="22"/>
        </w:rPr>
        <w:t>to audit the NCR PDA interest account</w:t>
      </w:r>
      <w:r w:rsidR="00746AEF">
        <w:rPr>
          <w:rFonts w:ascii="Arial" w:hAnsi="Arial" w:cs="Arial"/>
          <w:sz w:val="22"/>
          <w:szCs w:val="22"/>
        </w:rPr>
        <w:t xml:space="preserve"> </w:t>
      </w:r>
      <w:r w:rsidR="001F4C4C">
        <w:rPr>
          <w:rFonts w:ascii="Arial" w:hAnsi="Arial" w:cs="Arial"/>
          <w:sz w:val="22"/>
          <w:szCs w:val="22"/>
        </w:rPr>
        <w:t xml:space="preserve">relating to the National Credit Act. </w:t>
      </w:r>
      <w:r w:rsidR="00362CC8" w:rsidRPr="00362CC8">
        <w:rPr>
          <w:rFonts w:ascii="Arial" w:hAnsi="Arial" w:cs="Arial"/>
          <w:sz w:val="22"/>
          <w:szCs w:val="22"/>
        </w:rPr>
        <w:t>The s</w:t>
      </w:r>
      <w:r w:rsidR="003C353E" w:rsidRPr="00362CC8">
        <w:rPr>
          <w:rFonts w:ascii="Arial" w:hAnsi="Arial" w:cs="Arial"/>
          <w:sz w:val="22"/>
          <w:szCs w:val="22"/>
        </w:rPr>
        <w:t>ervice provider should possess proven experience</w:t>
      </w:r>
      <w:r w:rsidR="00B03E0D" w:rsidRPr="00362CC8">
        <w:rPr>
          <w:rFonts w:ascii="Arial" w:hAnsi="Arial" w:cs="Arial"/>
          <w:sz w:val="22"/>
          <w:szCs w:val="22"/>
        </w:rPr>
        <w:t xml:space="preserve">, </w:t>
      </w:r>
      <w:r w:rsidR="00A0017D" w:rsidRPr="00362CC8">
        <w:rPr>
          <w:rFonts w:ascii="Arial" w:hAnsi="Arial" w:cs="Arial"/>
          <w:sz w:val="22"/>
          <w:szCs w:val="22"/>
        </w:rPr>
        <w:t xml:space="preserve">skills, </w:t>
      </w:r>
      <w:r w:rsidR="00B03E0D" w:rsidRPr="00362CC8">
        <w:rPr>
          <w:rFonts w:ascii="Arial" w:hAnsi="Arial" w:cs="Arial"/>
          <w:sz w:val="22"/>
          <w:szCs w:val="22"/>
        </w:rPr>
        <w:t xml:space="preserve">knowledge </w:t>
      </w:r>
      <w:r w:rsidR="003C353E" w:rsidRPr="00362CC8">
        <w:rPr>
          <w:rFonts w:ascii="Arial" w:hAnsi="Arial" w:cs="Arial"/>
          <w:sz w:val="22"/>
          <w:szCs w:val="22"/>
        </w:rPr>
        <w:t>and capacity to undertake the work of this nature.</w:t>
      </w:r>
    </w:p>
    <w:p w:rsidR="001F4C4C" w:rsidRPr="00362CC8" w:rsidRDefault="001F4C4C" w:rsidP="003C353E">
      <w:pPr>
        <w:spacing w:line="360" w:lineRule="auto"/>
        <w:jc w:val="both"/>
        <w:rPr>
          <w:rFonts w:ascii="Arial" w:hAnsi="Arial" w:cs="Arial"/>
          <w:sz w:val="22"/>
          <w:szCs w:val="22"/>
        </w:rPr>
      </w:pPr>
    </w:p>
    <w:p w:rsidR="003C353E" w:rsidRDefault="003C353E" w:rsidP="003C353E">
      <w:pPr>
        <w:spacing w:line="360" w:lineRule="auto"/>
        <w:jc w:val="both"/>
        <w:rPr>
          <w:rFonts w:ascii="Arial" w:hAnsi="Arial" w:cs="Arial"/>
          <w:b/>
          <w:sz w:val="22"/>
          <w:szCs w:val="22"/>
        </w:rPr>
      </w:pPr>
      <w:r w:rsidRPr="00362CC8">
        <w:rPr>
          <w:rFonts w:ascii="Arial" w:hAnsi="Arial" w:cs="Arial"/>
          <w:b/>
          <w:sz w:val="22"/>
          <w:szCs w:val="22"/>
        </w:rPr>
        <w:t>Closing Date:</w:t>
      </w:r>
      <w:r w:rsidR="00362CC8" w:rsidRPr="00362CC8">
        <w:rPr>
          <w:rFonts w:ascii="Arial" w:hAnsi="Arial" w:cs="Arial"/>
          <w:b/>
          <w:sz w:val="22"/>
          <w:szCs w:val="22"/>
        </w:rPr>
        <w:t xml:space="preserve"> </w:t>
      </w:r>
      <w:r w:rsidR="00F11E61">
        <w:rPr>
          <w:rFonts w:ascii="Arial" w:hAnsi="Arial" w:cs="Arial"/>
          <w:b/>
          <w:sz w:val="22"/>
          <w:szCs w:val="22"/>
        </w:rPr>
        <w:t>25</w:t>
      </w:r>
      <w:r w:rsidR="00746AEF">
        <w:rPr>
          <w:rFonts w:ascii="Arial" w:hAnsi="Arial" w:cs="Arial"/>
          <w:b/>
          <w:sz w:val="22"/>
          <w:szCs w:val="22"/>
        </w:rPr>
        <w:t xml:space="preserve"> February 2019</w:t>
      </w:r>
      <w:r w:rsidR="00742E2B" w:rsidRPr="00362CC8">
        <w:rPr>
          <w:rFonts w:ascii="Arial" w:hAnsi="Arial" w:cs="Arial"/>
          <w:b/>
          <w:sz w:val="22"/>
          <w:szCs w:val="22"/>
        </w:rPr>
        <w:t xml:space="preserve"> at </w:t>
      </w:r>
      <w:r w:rsidR="0010100C" w:rsidRPr="00362CC8">
        <w:rPr>
          <w:rFonts w:ascii="Arial" w:hAnsi="Arial" w:cs="Arial"/>
          <w:b/>
          <w:sz w:val="22"/>
          <w:szCs w:val="22"/>
        </w:rPr>
        <w:t>11h00 sharp</w:t>
      </w:r>
    </w:p>
    <w:p w:rsidR="00D4343E" w:rsidRPr="00362CC8" w:rsidRDefault="009B4AD4" w:rsidP="003C353E">
      <w:pPr>
        <w:spacing w:line="360" w:lineRule="auto"/>
        <w:jc w:val="both"/>
        <w:rPr>
          <w:rFonts w:ascii="Arial" w:hAnsi="Arial" w:cs="Arial"/>
          <w:b/>
          <w:sz w:val="22"/>
          <w:szCs w:val="22"/>
        </w:rPr>
      </w:pPr>
      <w:r>
        <w:rPr>
          <w:rFonts w:ascii="Arial" w:hAnsi="Arial" w:cs="Arial"/>
          <w:b/>
          <w:sz w:val="22"/>
          <w:szCs w:val="22"/>
        </w:rPr>
        <w:t xml:space="preserve">Compulsory </w:t>
      </w:r>
      <w:r w:rsidR="00D4343E">
        <w:rPr>
          <w:rFonts w:ascii="Arial" w:hAnsi="Arial" w:cs="Arial"/>
          <w:b/>
          <w:sz w:val="22"/>
          <w:szCs w:val="22"/>
        </w:rPr>
        <w:t xml:space="preserve">Briefing </w:t>
      </w:r>
      <w:r w:rsidR="009C1D5A">
        <w:rPr>
          <w:rFonts w:ascii="Arial" w:hAnsi="Arial" w:cs="Arial"/>
          <w:b/>
          <w:sz w:val="22"/>
          <w:szCs w:val="22"/>
        </w:rPr>
        <w:t>sessio</w:t>
      </w:r>
      <w:r w:rsidR="009C1D5A" w:rsidRPr="00F11E61">
        <w:rPr>
          <w:rFonts w:ascii="Arial" w:hAnsi="Arial" w:cs="Arial"/>
          <w:b/>
          <w:sz w:val="22"/>
          <w:szCs w:val="22"/>
        </w:rPr>
        <w:t>n</w:t>
      </w:r>
      <w:r w:rsidR="00BD5DC7" w:rsidRPr="00F11E61">
        <w:rPr>
          <w:rFonts w:ascii="Arial" w:hAnsi="Arial" w:cs="Arial"/>
          <w:b/>
          <w:sz w:val="22"/>
          <w:szCs w:val="22"/>
        </w:rPr>
        <w:t xml:space="preserve">: 06 </w:t>
      </w:r>
      <w:r w:rsidR="00F11E61" w:rsidRPr="00F11E61">
        <w:rPr>
          <w:rFonts w:ascii="Arial" w:hAnsi="Arial" w:cs="Arial"/>
          <w:b/>
          <w:sz w:val="22"/>
          <w:szCs w:val="22"/>
        </w:rPr>
        <w:t>February</w:t>
      </w:r>
      <w:r w:rsidR="00BD5DC7" w:rsidRPr="00F11E61">
        <w:rPr>
          <w:rFonts w:ascii="Arial" w:hAnsi="Arial" w:cs="Arial"/>
          <w:b/>
          <w:sz w:val="22"/>
          <w:szCs w:val="22"/>
        </w:rPr>
        <w:t xml:space="preserve"> 2019 12h00pm</w:t>
      </w:r>
    </w:p>
    <w:p w:rsidR="0053187B" w:rsidRPr="00362CC8" w:rsidRDefault="0053187B" w:rsidP="0053187B">
      <w:pPr>
        <w:spacing w:line="360" w:lineRule="auto"/>
        <w:jc w:val="both"/>
        <w:rPr>
          <w:rFonts w:ascii="Arial" w:hAnsi="Arial" w:cs="Arial"/>
          <w:b/>
          <w:sz w:val="22"/>
          <w:szCs w:val="22"/>
        </w:rPr>
      </w:pPr>
      <w:r w:rsidRPr="00362CC8">
        <w:rPr>
          <w:rFonts w:ascii="Arial" w:hAnsi="Arial" w:cs="Arial"/>
          <w:b/>
          <w:sz w:val="22"/>
          <w:szCs w:val="22"/>
        </w:rPr>
        <w:t>Venue</w:t>
      </w:r>
      <w:r w:rsidR="00663BA8" w:rsidRPr="00362CC8">
        <w:rPr>
          <w:rFonts w:ascii="Arial" w:hAnsi="Arial" w:cs="Arial"/>
          <w:b/>
          <w:sz w:val="22"/>
          <w:szCs w:val="22"/>
        </w:rPr>
        <w:t xml:space="preserve"> for submissions</w:t>
      </w:r>
      <w:r w:rsidRPr="00362CC8">
        <w:rPr>
          <w:rFonts w:ascii="Arial" w:hAnsi="Arial" w:cs="Arial"/>
          <w:b/>
          <w:sz w:val="22"/>
          <w:szCs w:val="22"/>
        </w:rPr>
        <w:t xml:space="preserve">: </w:t>
      </w:r>
      <w:r w:rsidR="008E5FBC" w:rsidRPr="00362CC8">
        <w:rPr>
          <w:rFonts w:ascii="Arial" w:hAnsi="Arial" w:cs="Arial"/>
          <w:b/>
          <w:sz w:val="22"/>
          <w:szCs w:val="22"/>
        </w:rPr>
        <w:t>NCR Offices, 127, 15 Road Randj</w:t>
      </w:r>
      <w:r w:rsidRPr="00362CC8">
        <w:rPr>
          <w:rFonts w:ascii="Arial" w:hAnsi="Arial" w:cs="Arial"/>
          <w:b/>
          <w:sz w:val="22"/>
          <w:szCs w:val="22"/>
        </w:rPr>
        <w:t>espark, Midrand 1685</w:t>
      </w:r>
    </w:p>
    <w:p w:rsidR="00362CC8" w:rsidRDefault="00362CC8" w:rsidP="0053187B">
      <w:pPr>
        <w:spacing w:line="360" w:lineRule="auto"/>
        <w:jc w:val="both"/>
        <w:rPr>
          <w:rFonts w:ascii="Arial" w:hAnsi="Arial" w:cs="Arial"/>
          <w:b/>
          <w:sz w:val="22"/>
          <w:szCs w:val="22"/>
        </w:rPr>
      </w:pPr>
      <w:r w:rsidRPr="00362CC8">
        <w:rPr>
          <w:rFonts w:ascii="Arial" w:hAnsi="Arial" w:cs="Arial"/>
          <w:b/>
          <w:sz w:val="22"/>
          <w:szCs w:val="22"/>
        </w:rPr>
        <w:t>Delivery address: 127, 15 Road Randjespark, Midrand 1685</w:t>
      </w:r>
    </w:p>
    <w:p w:rsidR="00126D30" w:rsidRDefault="00746AEF" w:rsidP="00126D30">
      <w:pPr>
        <w:rPr>
          <w:rFonts w:ascii="Arial" w:hAnsi="Arial" w:cs="Arial"/>
          <w:b/>
          <w:caps/>
          <w:sz w:val="22"/>
          <w:szCs w:val="22"/>
        </w:rPr>
      </w:pPr>
      <w:r>
        <w:rPr>
          <w:rFonts w:ascii="Arial" w:hAnsi="Arial" w:cs="Arial"/>
          <w:b/>
          <w:sz w:val="22"/>
          <w:szCs w:val="22"/>
        </w:rPr>
        <w:t>Reference no:</w:t>
      </w:r>
      <w:r w:rsidR="004C30A1">
        <w:rPr>
          <w:rFonts w:ascii="Arial" w:hAnsi="Arial" w:cs="Arial"/>
          <w:b/>
          <w:sz w:val="22"/>
          <w:szCs w:val="22"/>
        </w:rPr>
        <w:t xml:space="preserve"> NCR 567/01/19 </w:t>
      </w:r>
      <w:r w:rsidR="00126D30">
        <w:rPr>
          <w:rFonts w:ascii="Arial" w:hAnsi="Arial" w:cs="Arial"/>
          <w:b/>
          <w:caps/>
          <w:sz w:val="22"/>
          <w:szCs w:val="22"/>
        </w:rPr>
        <w:t>APPOINTMENT OF A SEERVICE PROVIDER to AUDIT THE</w:t>
      </w:r>
      <w:r w:rsidR="00F11E61">
        <w:rPr>
          <w:rFonts w:ascii="Arial" w:hAnsi="Arial" w:cs="Arial"/>
          <w:b/>
          <w:caps/>
          <w:sz w:val="22"/>
          <w:szCs w:val="22"/>
        </w:rPr>
        <w:t xml:space="preserve"> NCR PAYMENT DISTRIBUTION AGENT (PDA</w:t>
      </w:r>
      <w:r w:rsidR="00126D30">
        <w:rPr>
          <w:rFonts w:ascii="Arial" w:hAnsi="Arial" w:cs="Arial"/>
          <w:b/>
          <w:caps/>
          <w:sz w:val="22"/>
          <w:szCs w:val="22"/>
        </w:rPr>
        <w:t>)</w:t>
      </w:r>
    </w:p>
    <w:p w:rsidR="001F4C4C" w:rsidRPr="00362CC8" w:rsidRDefault="001F4C4C" w:rsidP="0053187B">
      <w:pPr>
        <w:spacing w:line="360" w:lineRule="auto"/>
        <w:jc w:val="both"/>
        <w:rPr>
          <w:rFonts w:ascii="Arial" w:hAnsi="Arial" w:cs="Arial"/>
          <w:b/>
          <w:sz w:val="22"/>
          <w:szCs w:val="22"/>
        </w:rPr>
      </w:pPr>
    </w:p>
    <w:p w:rsidR="00302BB8" w:rsidRPr="00362CC8" w:rsidRDefault="00302BB8" w:rsidP="0053187B">
      <w:pPr>
        <w:spacing w:line="360" w:lineRule="auto"/>
        <w:jc w:val="both"/>
        <w:rPr>
          <w:rFonts w:ascii="Arial" w:hAnsi="Arial" w:cs="Arial"/>
          <w:b/>
          <w:sz w:val="22"/>
          <w:szCs w:val="22"/>
        </w:rPr>
      </w:pPr>
      <w:r w:rsidRPr="00362CC8">
        <w:rPr>
          <w:rFonts w:ascii="Arial" w:hAnsi="Arial" w:cs="Arial"/>
          <w:b/>
          <w:sz w:val="22"/>
          <w:szCs w:val="22"/>
        </w:rPr>
        <w:t xml:space="preserve">Enquiries :  </w:t>
      </w:r>
      <w:hyperlink r:id="rId9" w:history="1">
        <w:r w:rsidR="00746AEF" w:rsidRPr="00DA2BD7">
          <w:rPr>
            <w:rStyle w:val="Hyperlink"/>
            <w:rFonts w:ascii="Arial" w:hAnsi="Arial" w:cs="Arial"/>
            <w:b/>
            <w:sz w:val="22"/>
            <w:szCs w:val="22"/>
          </w:rPr>
          <w:t>imatjie@ncr.org.za</w:t>
        </w:r>
      </w:hyperlink>
      <w:r w:rsidR="00746AEF">
        <w:rPr>
          <w:rFonts w:ascii="Arial" w:hAnsi="Arial" w:cs="Arial"/>
          <w:b/>
          <w:sz w:val="22"/>
          <w:szCs w:val="22"/>
        </w:rPr>
        <w:t xml:space="preserve">/ </w:t>
      </w:r>
      <w:hyperlink r:id="rId10" w:history="1">
        <w:r w:rsidRPr="00362CC8">
          <w:rPr>
            <w:rStyle w:val="Hyperlink"/>
            <w:rFonts w:ascii="Arial" w:hAnsi="Arial" w:cs="Arial"/>
            <w:b/>
            <w:sz w:val="22"/>
            <w:szCs w:val="22"/>
          </w:rPr>
          <w:t>procurement@ncr.org.za</w:t>
        </w:r>
      </w:hyperlink>
    </w:p>
    <w:p w:rsidR="003C353E" w:rsidRPr="00362CC8" w:rsidRDefault="003C353E" w:rsidP="003C353E">
      <w:pPr>
        <w:spacing w:line="360" w:lineRule="auto"/>
        <w:jc w:val="both"/>
        <w:rPr>
          <w:rFonts w:ascii="Arial" w:hAnsi="Arial" w:cs="Arial"/>
          <w:sz w:val="22"/>
          <w:szCs w:val="22"/>
        </w:rPr>
      </w:pPr>
    </w:p>
    <w:p w:rsidR="00134D74" w:rsidRPr="00362CC8" w:rsidRDefault="003C353E" w:rsidP="00F635D0">
      <w:pPr>
        <w:spacing w:line="360" w:lineRule="auto"/>
        <w:jc w:val="both"/>
        <w:rPr>
          <w:rFonts w:ascii="Arial" w:hAnsi="Arial" w:cs="Arial"/>
          <w:sz w:val="22"/>
          <w:szCs w:val="22"/>
        </w:rPr>
      </w:pPr>
      <w:r w:rsidRPr="00362CC8">
        <w:rPr>
          <w:rFonts w:ascii="Arial" w:hAnsi="Arial" w:cs="Arial"/>
          <w:sz w:val="22"/>
          <w:szCs w:val="22"/>
        </w:rPr>
        <w:t xml:space="preserve">Tender documents </w:t>
      </w:r>
      <w:r w:rsidR="00C63C09" w:rsidRPr="00362CC8">
        <w:rPr>
          <w:rFonts w:ascii="Arial" w:hAnsi="Arial" w:cs="Arial"/>
          <w:sz w:val="22"/>
          <w:szCs w:val="22"/>
        </w:rPr>
        <w:t>should</w:t>
      </w:r>
      <w:r w:rsidRPr="00362CC8">
        <w:rPr>
          <w:rFonts w:ascii="Arial" w:hAnsi="Arial" w:cs="Arial"/>
          <w:sz w:val="22"/>
          <w:szCs w:val="22"/>
        </w:rPr>
        <w:t xml:space="preserve"> be downloaded from the NCR’s website: </w:t>
      </w:r>
      <w:hyperlink r:id="rId11" w:history="1">
        <w:r w:rsidRPr="00362CC8">
          <w:rPr>
            <w:rStyle w:val="Hyperlink"/>
            <w:rFonts w:ascii="Arial" w:hAnsi="Arial" w:cs="Arial"/>
            <w:sz w:val="22"/>
            <w:szCs w:val="22"/>
          </w:rPr>
          <w:t>www.ncr.org.za</w:t>
        </w:r>
      </w:hyperlink>
      <w:r w:rsidR="00891F83" w:rsidRPr="00362CC8">
        <w:rPr>
          <w:rFonts w:ascii="Arial" w:hAnsi="Arial" w:cs="Arial"/>
          <w:sz w:val="22"/>
          <w:szCs w:val="22"/>
        </w:rPr>
        <w:t xml:space="preserve"> </w:t>
      </w:r>
      <w:r w:rsidRPr="00362CC8">
        <w:rPr>
          <w:rFonts w:ascii="Arial" w:hAnsi="Arial" w:cs="Arial"/>
          <w:sz w:val="22"/>
          <w:szCs w:val="22"/>
        </w:rPr>
        <w:t xml:space="preserve">under </w:t>
      </w:r>
      <w:r w:rsidR="00742E2B" w:rsidRPr="00362CC8">
        <w:rPr>
          <w:rFonts w:ascii="Arial" w:hAnsi="Arial" w:cs="Arial"/>
          <w:sz w:val="22"/>
          <w:szCs w:val="22"/>
        </w:rPr>
        <w:t>current t</w:t>
      </w:r>
      <w:r w:rsidRPr="00362CC8">
        <w:rPr>
          <w:rFonts w:ascii="Arial" w:hAnsi="Arial" w:cs="Arial"/>
          <w:sz w:val="22"/>
          <w:szCs w:val="22"/>
        </w:rPr>
        <w:t>ender</w:t>
      </w:r>
      <w:r w:rsidR="003708D7" w:rsidRPr="00362CC8">
        <w:rPr>
          <w:rFonts w:ascii="Arial" w:hAnsi="Arial" w:cs="Arial"/>
          <w:sz w:val="22"/>
          <w:szCs w:val="22"/>
        </w:rPr>
        <w:t>s</w:t>
      </w:r>
      <w:r w:rsidRPr="00362CC8">
        <w:rPr>
          <w:rFonts w:ascii="Arial" w:hAnsi="Arial" w:cs="Arial"/>
          <w:sz w:val="22"/>
          <w:szCs w:val="22"/>
        </w:rPr>
        <w:t xml:space="preserve">: Bid Number </w:t>
      </w:r>
      <w:r w:rsidRPr="00362CC8">
        <w:rPr>
          <w:rFonts w:ascii="Arial" w:hAnsi="Arial" w:cs="Arial"/>
          <w:b/>
          <w:sz w:val="22"/>
          <w:szCs w:val="22"/>
        </w:rPr>
        <w:t>NCR</w:t>
      </w:r>
      <w:r w:rsidR="001B6FEE">
        <w:rPr>
          <w:rFonts w:ascii="Arial" w:hAnsi="Arial" w:cs="Arial"/>
          <w:b/>
          <w:sz w:val="22"/>
          <w:szCs w:val="22"/>
        </w:rPr>
        <w:t xml:space="preserve"> 567</w:t>
      </w:r>
      <w:r w:rsidR="00746AEF">
        <w:rPr>
          <w:rFonts w:ascii="Arial" w:hAnsi="Arial" w:cs="Arial"/>
          <w:b/>
          <w:sz w:val="22"/>
          <w:szCs w:val="22"/>
        </w:rPr>
        <w:t>/01/19</w:t>
      </w:r>
      <w:r w:rsidR="00885760" w:rsidRPr="00362CC8">
        <w:rPr>
          <w:rFonts w:ascii="Arial" w:hAnsi="Arial" w:cs="Arial"/>
          <w:b/>
          <w:sz w:val="22"/>
          <w:szCs w:val="22"/>
        </w:rPr>
        <w:t xml:space="preserve">. </w:t>
      </w:r>
      <w:r w:rsidRPr="00362CC8">
        <w:rPr>
          <w:rFonts w:ascii="Arial" w:hAnsi="Arial" w:cs="Arial"/>
          <w:b/>
          <w:sz w:val="22"/>
          <w:szCs w:val="22"/>
        </w:rPr>
        <w:t xml:space="preserve">For further </w:t>
      </w:r>
      <w:r w:rsidR="00362CC8" w:rsidRPr="00362CC8">
        <w:rPr>
          <w:rFonts w:ascii="Arial" w:hAnsi="Arial" w:cs="Arial"/>
          <w:b/>
          <w:sz w:val="22"/>
          <w:szCs w:val="22"/>
        </w:rPr>
        <w:t>inquiries,</w:t>
      </w:r>
      <w:r w:rsidRPr="00362CC8">
        <w:rPr>
          <w:rFonts w:ascii="Arial" w:hAnsi="Arial" w:cs="Arial"/>
          <w:b/>
          <w:sz w:val="22"/>
          <w:szCs w:val="22"/>
        </w:rPr>
        <w:t xml:space="preserve"> contact: </w:t>
      </w:r>
      <w:r w:rsidR="00303C8E" w:rsidRPr="00362CC8">
        <w:rPr>
          <w:rFonts w:ascii="Arial" w:hAnsi="Arial" w:cs="Arial"/>
          <w:b/>
          <w:sz w:val="22"/>
          <w:szCs w:val="22"/>
        </w:rPr>
        <w:t xml:space="preserve">Procurement </w:t>
      </w:r>
      <w:r w:rsidR="00742E2B" w:rsidRPr="00362CC8">
        <w:rPr>
          <w:rFonts w:ascii="Arial" w:hAnsi="Arial" w:cs="Arial"/>
          <w:b/>
          <w:sz w:val="22"/>
          <w:szCs w:val="22"/>
        </w:rPr>
        <w:t>d</w:t>
      </w:r>
      <w:r w:rsidR="00303C8E" w:rsidRPr="00362CC8">
        <w:rPr>
          <w:rFonts w:ascii="Arial" w:hAnsi="Arial" w:cs="Arial"/>
          <w:b/>
          <w:sz w:val="22"/>
          <w:szCs w:val="22"/>
        </w:rPr>
        <w:t>epartment on</w:t>
      </w:r>
      <w:r w:rsidR="00302BB8" w:rsidRPr="00362CC8">
        <w:rPr>
          <w:rFonts w:ascii="Arial" w:hAnsi="Arial" w:cs="Arial"/>
          <w:b/>
          <w:sz w:val="22"/>
          <w:szCs w:val="22"/>
        </w:rPr>
        <w:t xml:space="preserve"> 011 554 </w:t>
      </w:r>
      <w:r w:rsidR="00891F83" w:rsidRPr="00362CC8">
        <w:rPr>
          <w:rFonts w:ascii="Arial" w:hAnsi="Arial" w:cs="Arial"/>
          <w:b/>
          <w:sz w:val="22"/>
          <w:szCs w:val="22"/>
        </w:rPr>
        <w:t>2</w:t>
      </w:r>
      <w:r w:rsidR="00746AEF">
        <w:rPr>
          <w:rFonts w:ascii="Arial" w:hAnsi="Arial" w:cs="Arial"/>
          <w:b/>
          <w:sz w:val="22"/>
          <w:szCs w:val="22"/>
        </w:rPr>
        <w:t>713</w:t>
      </w:r>
      <w:r w:rsidR="00793CC5">
        <w:rPr>
          <w:rFonts w:ascii="Arial" w:hAnsi="Arial" w:cs="Arial"/>
          <w:b/>
          <w:sz w:val="22"/>
          <w:szCs w:val="22"/>
        </w:rPr>
        <w:t>/</w:t>
      </w:r>
      <w:r w:rsidRPr="00362CC8">
        <w:rPr>
          <w:rFonts w:ascii="Arial" w:hAnsi="Arial" w:cs="Arial"/>
          <w:b/>
          <w:sz w:val="22"/>
          <w:szCs w:val="22"/>
        </w:rPr>
        <w:t>2</w:t>
      </w:r>
      <w:r w:rsidR="00303C8E" w:rsidRPr="00362CC8">
        <w:rPr>
          <w:rFonts w:ascii="Arial" w:hAnsi="Arial" w:cs="Arial"/>
          <w:b/>
          <w:sz w:val="22"/>
          <w:szCs w:val="22"/>
        </w:rPr>
        <w:t>646</w:t>
      </w:r>
      <w:r w:rsidR="00303C8E" w:rsidRPr="00362CC8">
        <w:rPr>
          <w:rFonts w:ascii="Arial" w:hAnsi="Arial" w:cs="Arial"/>
          <w:sz w:val="22"/>
          <w:szCs w:val="22"/>
        </w:rPr>
        <w:t>.</w:t>
      </w:r>
      <w:r w:rsidR="006D05AE" w:rsidRPr="00362CC8">
        <w:rPr>
          <w:rFonts w:ascii="Arial" w:hAnsi="Arial" w:cs="Arial"/>
          <w:sz w:val="22"/>
          <w:szCs w:val="22"/>
        </w:rPr>
        <w:t xml:space="preserve"> </w:t>
      </w:r>
      <w:r w:rsidRPr="00362CC8">
        <w:rPr>
          <w:rFonts w:ascii="Arial" w:hAnsi="Arial" w:cs="Arial"/>
          <w:sz w:val="22"/>
          <w:szCs w:val="22"/>
        </w:rPr>
        <w:t>Address:</w:t>
      </w:r>
      <w:r w:rsidR="00362CC8" w:rsidRPr="00362CC8">
        <w:rPr>
          <w:rFonts w:ascii="Arial" w:hAnsi="Arial" w:cs="Arial"/>
          <w:sz w:val="22"/>
          <w:szCs w:val="22"/>
        </w:rPr>
        <w:t xml:space="preserve"> 127, 15 Road Rand</w:t>
      </w:r>
      <w:r w:rsidRPr="00362CC8">
        <w:rPr>
          <w:rFonts w:ascii="Arial" w:hAnsi="Arial" w:cs="Arial"/>
          <w:sz w:val="22"/>
          <w:szCs w:val="22"/>
        </w:rPr>
        <w:t>jespark, Midrand 1685</w:t>
      </w:r>
      <w:r w:rsidR="0018218A" w:rsidRPr="00362CC8">
        <w:rPr>
          <w:rFonts w:ascii="Arial" w:hAnsi="Arial" w:cs="Arial"/>
          <w:sz w:val="22"/>
          <w:szCs w:val="22"/>
        </w:rPr>
        <w:t>. The National Credit Regulator reserves the right to withdraw this tender at any time, without prior notice and without liability to compensate and/or reimburse any party.</w:t>
      </w:r>
    </w:p>
    <w:sectPr w:rsidR="00134D74" w:rsidRPr="00362CC8" w:rsidSect="00362CC8">
      <w:footerReference w:type="even"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F7" w:rsidRDefault="00DA76F7">
      <w:r>
        <w:separator/>
      </w:r>
    </w:p>
  </w:endnote>
  <w:endnote w:type="continuationSeparator" w:id="0">
    <w:p w:rsidR="00DA76F7" w:rsidRDefault="00DA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C4" w:rsidRDefault="00A83C51" w:rsidP="0065714A">
    <w:pPr>
      <w:pStyle w:val="Footer"/>
      <w:framePr w:wrap="around" w:vAnchor="text" w:hAnchor="margin" w:xAlign="right" w:y="1"/>
      <w:rPr>
        <w:rStyle w:val="PageNumber"/>
      </w:rPr>
    </w:pPr>
    <w:r>
      <w:rPr>
        <w:rStyle w:val="PageNumber"/>
      </w:rPr>
      <w:fldChar w:fldCharType="begin"/>
    </w:r>
    <w:r w:rsidR="00E40DC4">
      <w:rPr>
        <w:rStyle w:val="PageNumber"/>
      </w:rPr>
      <w:instrText xml:space="preserve">PAGE  </w:instrText>
    </w:r>
    <w:r>
      <w:rPr>
        <w:rStyle w:val="PageNumber"/>
      </w:rPr>
      <w:fldChar w:fldCharType="separate"/>
    </w:r>
    <w:r w:rsidR="00E40DC4">
      <w:rPr>
        <w:rStyle w:val="PageNumber"/>
        <w:noProof/>
      </w:rPr>
      <w:t>1</w:t>
    </w:r>
    <w:r>
      <w:rPr>
        <w:rStyle w:val="PageNumber"/>
      </w:rPr>
      <w:fldChar w:fldCharType="end"/>
    </w:r>
  </w:p>
  <w:p w:rsidR="00E40DC4" w:rsidRDefault="00E40DC4" w:rsidP="005247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10"/>
      <w:gridCol w:w="8736"/>
    </w:tblGrid>
    <w:tr w:rsidR="00663BA8">
      <w:tc>
        <w:tcPr>
          <w:tcW w:w="918" w:type="dxa"/>
        </w:tcPr>
        <w:p w:rsidR="00663BA8" w:rsidRDefault="00663BA8">
          <w:pPr>
            <w:pStyle w:val="Footer"/>
            <w:jc w:val="right"/>
            <w:rPr>
              <w:b/>
              <w:color w:val="4F81BD"/>
              <w:sz w:val="32"/>
              <w:szCs w:val="32"/>
            </w:rPr>
          </w:pPr>
          <w:r>
            <w:fldChar w:fldCharType="begin"/>
          </w:r>
          <w:r>
            <w:instrText xml:space="preserve"> PAGE   \* MERGEFORMAT </w:instrText>
          </w:r>
          <w:r>
            <w:fldChar w:fldCharType="separate"/>
          </w:r>
          <w:r w:rsidR="00E43A06" w:rsidRPr="00E43A06">
            <w:rPr>
              <w:b/>
              <w:noProof/>
              <w:color w:val="4F81BD"/>
              <w:sz w:val="32"/>
              <w:szCs w:val="32"/>
            </w:rPr>
            <w:t>1</w:t>
          </w:r>
          <w:r>
            <w:fldChar w:fldCharType="end"/>
          </w:r>
        </w:p>
      </w:tc>
      <w:tc>
        <w:tcPr>
          <w:tcW w:w="7938" w:type="dxa"/>
        </w:tcPr>
        <w:p w:rsidR="00663BA8" w:rsidRDefault="00663BA8">
          <w:pPr>
            <w:pStyle w:val="Footer"/>
          </w:pPr>
        </w:p>
      </w:tc>
    </w:tr>
  </w:tbl>
  <w:p w:rsidR="00E40DC4" w:rsidRDefault="00E40DC4" w:rsidP="005247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F7" w:rsidRDefault="00DA76F7">
      <w:r>
        <w:separator/>
      </w:r>
    </w:p>
  </w:footnote>
  <w:footnote w:type="continuationSeparator" w:id="0">
    <w:p w:rsidR="00DA76F7" w:rsidRDefault="00DA7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414F"/>
    <w:multiLevelType w:val="multilevel"/>
    <w:tmpl w:val="AE8CDD6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Arial" w:hAnsi="Arial" w:cs="Arial" w:hint="default"/>
        <w:b/>
        <w:sz w:val="22"/>
        <w:szCs w:val="22"/>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1" w15:restartNumberingAfterBreak="0">
    <w:nsid w:val="3B380E38"/>
    <w:multiLevelType w:val="hybridMultilevel"/>
    <w:tmpl w:val="6DA02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F7DBD"/>
    <w:multiLevelType w:val="hybridMultilevel"/>
    <w:tmpl w:val="2AC2E2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2E7FF1"/>
    <w:multiLevelType w:val="hybridMultilevel"/>
    <w:tmpl w:val="0B028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F1EE3"/>
    <w:multiLevelType w:val="hybridMultilevel"/>
    <w:tmpl w:val="184EEE7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8141F3"/>
    <w:multiLevelType w:val="hybridMultilevel"/>
    <w:tmpl w:val="9E5CD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4F501C"/>
    <w:multiLevelType w:val="hybridMultilevel"/>
    <w:tmpl w:val="0D467B2A"/>
    <w:lvl w:ilvl="0" w:tplc="0390F7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C"/>
    <w:rsid w:val="00037501"/>
    <w:rsid w:val="00075F46"/>
    <w:rsid w:val="00096E10"/>
    <w:rsid w:val="0009703D"/>
    <w:rsid w:val="000A5279"/>
    <w:rsid w:val="000A7277"/>
    <w:rsid w:val="000B046B"/>
    <w:rsid w:val="000B472C"/>
    <w:rsid w:val="000B5C96"/>
    <w:rsid w:val="000D12BC"/>
    <w:rsid w:val="000E5878"/>
    <w:rsid w:val="000E6126"/>
    <w:rsid w:val="000E79E7"/>
    <w:rsid w:val="0010100C"/>
    <w:rsid w:val="0010619A"/>
    <w:rsid w:val="0012132F"/>
    <w:rsid w:val="00122DF7"/>
    <w:rsid w:val="00123124"/>
    <w:rsid w:val="0012344A"/>
    <w:rsid w:val="00126D30"/>
    <w:rsid w:val="00127646"/>
    <w:rsid w:val="00133074"/>
    <w:rsid w:val="00134D74"/>
    <w:rsid w:val="00137A4C"/>
    <w:rsid w:val="001431ED"/>
    <w:rsid w:val="00180A48"/>
    <w:rsid w:val="00180F0A"/>
    <w:rsid w:val="0018218A"/>
    <w:rsid w:val="00182FD2"/>
    <w:rsid w:val="00190451"/>
    <w:rsid w:val="001A1945"/>
    <w:rsid w:val="001A3CE8"/>
    <w:rsid w:val="001A5645"/>
    <w:rsid w:val="001A62F5"/>
    <w:rsid w:val="001B1E6E"/>
    <w:rsid w:val="001B2CDF"/>
    <w:rsid w:val="001B6FEE"/>
    <w:rsid w:val="001C5BC0"/>
    <w:rsid w:val="001C7607"/>
    <w:rsid w:val="001E3E05"/>
    <w:rsid w:val="001F4AE8"/>
    <w:rsid w:val="001F4C4C"/>
    <w:rsid w:val="00207461"/>
    <w:rsid w:val="00207F4E"/>
    <w:rsid w:val="00211D38"/>
    <w:rsid w:val="00216796"/>
    <w:rsid w:val="002215D4"/>
    <w:rsid w:val="0022490C"/>
    <w:rsid w:val="0023465E"/>
    <w:rsid w:val="00237457"/>
    <w:rsid w:val="002440EB"/>
    <w:rsid w:val="0024701D"/>
    <w:rsid w:val="00254FE2"/>
    <w:rsid w:val="00257DDF"/>
    <w:rsid w:val="00263455"/>
    <w:rsid w:val="00263BDE"/>
    <w:rsid w:val="00272B29"/>
    <w:rsid w:val="00273CF6"/>
    <w:rsid w:val="002750E4"/>
    <w:rsid w:val="00277CBC"/>
    <w:rsid w:val="0028276A"/>
    <w:rsid w:val="002861C2"/>
    <w:rsid w:val="00286B21"/>
    <w:rsid w:val="00290F9C"/>
    <w:rsid w:val="00295BCE"/>
    <w:rsid w:val="002963A8"/>
    <w:rsid w:val="002B3624"/>
    <w:rsid w:val="002B68A9"/>
    <w:rsid w:val="002E1FD5"/>
    <w:rsid w:val="00301D66"/>
    <w:rsid w:val="00302BB8"/>
    <w:rsid w:val="00303C8E"/>
    <w:rsid w:val="0030460F"/>
    <w:rsid w:val="0031273B"/>
    <w:rsid w:val="00315126"/>
    <w:rsid w:val="00327BB8"/>
    <w:rsid w:val="00327F93"/>
    <w:rsid w:val="00342F33"/>
    <w:rsid w:val="0034383A"/>
    <w:rsid w:val="00344BF0"/>
    <w:rsid w:val="00347470"/>
    <w:rsid w:val="0036177A"/>
    <w:rsid w:val="003624A5"/>
    <w:rsid w:val="00362CC8"/>
    <w:rsid w:val="00364C1D"/>
    <w:rsid w:val="00366AE0"/>
    <w:rsid w:val="003708D7"/>
    <w:rsid w:val="003773AF"/>
    <w:rsid w:val="0037797F"/>
    <w:rsid w:val="00377A1E"/>
    <w:rsid w:val="0038462B"/>
    <w:rsid w:val="00386B22"/>
    <w:rsid w:val="003A1751"/>
    <w:rsid w:val="003A5358"/>
    <w:rsid w:val="003B05DC"/>
    <w:rsid w:val="003B1DC1"/>
    <w:rsid w:val="003C353E"/>
    <w:rsid w:val="003C6442"/>
    <w:rsid w:val="003C7730"/>
    <w:rsid w:val="003F31B4"/>
    <w:rsid w:val="003F47DF"/>
    <w:rsid w:val="003F787C"/>
    <w:rsid w:val="00403A42"/>
    <w:rsid w:val="004157A3"/>
    <w:rsid w:val="00416AF2"/>
    <w:rsid w:val="00422570"/>
    <w:rsid w:val="00427083"/>
    <w:rsid w:val="00442DEA"/>
    <w:rsid w:val="00443AF9"/>
    <w:rsid w:val="0044718D"/>
    <w:rsid w:val="00457FC4"/>
    <w:rsid w:val="004608BF"/>
    <w:rsid w:val="00475450"/>
    <w:rsid w:val="004862DF"/>
    <w:rsid w:val="00487315"/>
    <w:rsid w:val="00493D5A"/>
    <w:rsid w:val="004B772E"/>
    <w:rsid w:val="004C30A1"/>
    <w:rsid w:val="004D7E6E"/>
    <w:rsid w:val="004F7585"/>
    <w:rsid w:val="00507430"/>
    <w:rsid w:val="00524780"/>
    <w:rsid w:val="00524FBA"/>
    <w:rsid w:val="0053187B"/>
    <w:rsid w:val="00536E8C"/>
    <w:rsid w:val="005371BD"/>
    <w:rsid w:val="005409FE"/>
    <w:rsid w:val="0055207B"/>
    <w:rsid w:val="00567EAA"/>
    <w:rsid w:val="00574809"/>
    <w:rsid w:val="00574980"/>
    <w:rsid w:val="00591C0C"/>
    <w:rsid w:val="005A13E2"/>
    <w:rsid w:val="005A5D38"/>
    <w:rsid w:val="005A66F6"/>
    <w:rsid w:val="005C45B7"/>
    <w:rsid w:val="005C4864"/>
    <w:rsid w:val="005C6408"/>
    <w:rsid w:val="005C6F04"/>
    <w:rsid w:val="005C7C48"/>
    <w:rsid w:val="005D489E"/>
    <w:rsid w:val="005E59AC"/>
    <w:rsid w:val="00602C26"/>
    <w:rsid w:val="00604089"/>
    <w:rsid w:val="00607B27"/>
    <w:rsid w:val="00627DFE"/>
    <w:rsid w:val="006302B3"/>
    <w:rsid w:val="00630D84"/>
    <w:rsid w:val="0063252E"/>
    <w:rsid w:val="00636675"/>
    <w:rsid w:val="00640798"/>
    <w:rsid w:val="006407C2"/>
    <w:rsid w:val="00640C90"/>
    <w:rsid w:val="00641868"/>
    <w:rsid w:val="00646B29"/>
    <w:rsid w:val="006515A4"/>
    <w:rsid w:val="00651C75"/>
    <w:rsid w:val="00652C36"/>
    <w:rsid w:val="00654185"/>
    <w:rsid w:val="00656D00"/>
    <w:rsid w:val="0065714A"/>
    <w:rsid w:val="006579CD"/>
    <w:rsid w:val="00663BA8"/>
    <w:rsid w:val="00673989"/>
    <w:rsid w:val="00691B23"/>
    <w:rsid w:val="00692DD6"/>
    <w:rsid w:val="00693527"/>
    <w:rsid w:val="0069574D"/>
    <w:rsid w:val="006A28AF"/>
    <w:rsid w:val="006B3A8C"/>
    <w:rsid w:val="006D046C"/>
    <w:rsid w:val="006D05AE"/>
    <w:rsid w:val="006D50AA"/>
    <w:rsid w:val="006D6B43"/>
    <w:rsid w:val="006E2B02"/>
    <w:rsid w:val="006E6DE8"/>
    <w:rsid w:val="006E7142"/>
    <w:rsid w:val="006F59A5"/>
    <w:rsid w:val="00706492"/>
    <w:rsid w:val="00707B3A"/>
    <w:rsid w:val="00720C62"/>
    <w:rsid w:val="00722139"/>
    <w:rsid w:val="00732E02"/>
    <w:rsid w:val="00735AFB"/>
    <w:rsid w:val="00740738"/>
    <w:rsid w:val="00740E14"/>
    <w:rsid w:val="0074153D"/>
    <w:rsid w:val="00742E2B"/>
    <w:rsid w:val="00744279"/>
    <w:rsid w:val="00746AEF"/>
    <w:rsid w:val="00747E5D"/>
    <w:rsid w:val="007505FE"/>
    <w:rsid w:val="00752577"/>
    <w:rsid w:val="007619EA"/>
    <w:rsid w:val="00766A6E"/>
    <w:rsid w:val="007759A8"/>
    <w:rsid w:val="00786ADA"/>
    <w:rsid w:val="007875B2"/>
    <w:rsid w:val="00793CC5"/>
    <w:rsid w:val="007A3A8E"/>
    <w:rsid w:val="007A418E"/>
    <w:rsid w:val="007E72F6"/>
    <w:rsid w:val="007F0E36"/>
    <w:rsid w:val="00807B10"/>
    <w:rsid w:val="00810881"/>
    <w:rsid w:val="00822EF7"/>
    <w:rsid w:val="0083048F"/>
    <w:rsid w:val="00833056"/>
    <w:rsid w:val="008424C5"/>
    <w:rsid w:val="008430A8"/>
    <w:rsid w:val="00845153"/>
    <w:rsid w:val="0087608C"/>
    <w:rsid w:val="00883EAE"/>
    <w:rsid w:val="00885760"/>
    <w:rsid w:val="00891F83"/>
    <w:rsid w:val="008A01CE"/>
    <w:rsid w:val="008A3E5F"/>
    <w:rsid w:val="008A6C88"/>
    <w:rsid w:val="008B5C0A"/>
    <w:rsid w:val="008C5C2A"/>
    <w:rsid w:val="008D3AD7"/>
    <w:rsid w:val="008E07D8"/>
    <w:rsid w:val="008E5208"/>
    <w:rsid w:val="008E5FBC"/>
    <w:rsid w:val="008E6A2B"/>
    <w:rsid w:val="008F3731"/>
    <w:rsid w:val="008F4511"/>
    <w:rsid w:val="00900AC0"/>
    <w:rsid w:val="00901511"/>
    <w:rsid w:val="009301ED"/>
    <w:rsid w:val="00936A30"/>
    <w:rsid w:val="00941AD7"/>
    <w:rsid w:val="00941E3B"/>
    <w:rsid w:val="00942373"/>
    <w:rsid w:val="00945803"/>
    <w:rsid w:val="00955006"/>
    <w:rsid w:val="00956C3C"/>
    <w:rsid w:val="009926C7"/>
    <w:rsid w:val="009975A6"/>
    <w:rsid w:val="009A29FE"/>
    <w:rsid w:val="009A30C3"/>
    <w:rsid w:val="009A4B30"/>
    <w:rsid w:val="009B4AD4"/>
    <w:rsid w:val="009C1D5A"/>
    <w:rsid w:val="009C2EB4"/>
    <w:rsid w:val="009C78BD"/>
    <w:rsid w:val="009D275A"/>
    <w:rsid w:val="009D704E"/>
    <w:rsid w:val="009E2B4D"/>
    <w:rsid w:val="009E363F"/>
    <w:rsid w:val="009E3710"/>
    <w:rsid w:val="009E6E35"/>
    <w:rsid w:val="009F1C0E"/>
    <w:rsid w:val="009F28EB"/>
    <w:rsid w:val="00A0017D"/>
    <w:rsid w:val="00A16E67"/>
    <w:rsid w:val="00A3002D"/>
    <w:rsid w:val="00A302C6"/>
    <w:rsid w:val="00A43FEC"/>
    <w:rsid w:val="00A56004"/>
    <w:rsid w:val="00A72194"/>
    <w:rsid w:val="00A83AA7"/>
    <w:rsid w:val="00A83C51"/>
    <w:rsid w:val="00A90148"/>
    <w:rsid w:val="00A93441"/>
    <w:rsid w:val="00A95B77"/>
    <w:rsid w:val="00AA4D7C"/>
    <w:rsid w:val="00AB242D"/>
    <w:rsid w:val="00AC1433"/>
    <w:rsid w:val="00AC6462"/>
    <w:rsid w:val="00AC6836"/>
    <w:rsid w:val="00AF7E22"/>
    <w:rsid w:val="00B03E0D"/>
    <w:rsid w:val="00B043F9"/>
    <w:rsid w:val="00B24AD1"/>
    <w:rsid w:val="00B2574F"/>
    <w:rsid w:val="00B34CE9"/>
    <w:rsid w:val="00B34D52"/>
    <w:rsid w:val="00B67A26"/>
    <w:rsid w:val="00B845E3"/>
    <w:rsid w:val="00B84EA1"/>
    <w:rsid w:val="00B93FEC"/>
    <w:rsid w:val="00BA617F"/>
    <w:rsid w:val="00BB3510"/>
    <w:rsid w:val="00BD3EEF"/>
    <w:rsid w:val="00BD5DC7"/>
    <w:rsid w:val="00BD78A8"/>
    <w:rsid w:val="00BE460F"/>
    <w:rsid w:val="00BF1467"/>
    <w:rsid w:val="00BF36C5"/>
    <w:rsid w:val="00BF3E95"/>
    <w:rsid w:val="00BF5359"/>
    <w:rsid w:val="00C00788"/>
    <w:rsid w:val="00C04419"/>
    <w:rsid w:val="00C05FE9"/>
    <w:rsid w:val="00C067BE"/>
    <w:rsid w:val="00C1224A"/>
    <w:rsid w:val="00C1390F"/>
    <w:rsid w:val="00C17DE3"/>
    <w:rsid w:val="00C27B0D"/>
    <w:rsid w:val="00C34F73"/>
    <w:rsid w:val="00C4190E"/>
    <w:rsid w:val="00C43A2A"/>
    <w:rsid w:val="00C46875"/>
    <w:rsid w:val="00C5094C"/>
    <w:rsid w:val="00C52C35"/>
    <w:rsid w:val="00C61323"/>
    <w:rsid w:val="00C631ED"/>
    <w:rsid w:val="00C63C09"/>
    <w:rsid w:val="00C72348"/>
    <w:rsid w:val="00CA7571"/>
    <w:rsid w:val="00CD447A"/>
    <w:rsid w:val="00CE3FC8"/>
    <w:rsid w:val="00CE54D0"/>
    <w:rsid w:val="00CE6CAA"/>
    <w:rsid w:val="00CF763E"/>
    <w:rsid w:val="00D020ED"/>
    <w:rsid w:val="00D05E91"/>
    <w:rsid w:val="00D06125"/>
    <w:rsid w:val="00D10406"/>
    <w:rsid w:val="00D20762"/>
    <w:rsid w:val="00D30689"/>
    <w:rsid w:val="00D33926"/>
    <w:rsid w:val="00D35D4A"/>
    <w:rsid w:val="00D4343E"/>
    <w:rsid w:val="00D511AD"/>
    <w:rsid w:val="00D52255"/>
    <w:rsid w:val="00D60343"/>
    <w:rsid w:val="00D87362"/>
    <w:rsid w:val="00D9153D"/>
    <w:rsid w:val="00DA3683"/>
    <w:rsid w:val="00DA39AB"/>
    <w:rsid w:val="00DA49BF"/>
    <w:rsid w:val="00DA76F7"/>
    <w:rsid w:val="00DC25D5"/>
    <w:rsid w:val="00DC7CAB"/>
    <w:rsid w:val="00DD0C78"/>
    <w:rsid w:val="00DD6363"/>
    <w:rsid w:val="00DD6B11"/>
    <w:rsid w:val="00DE29B3"/>
    <w:rsid w:val="00E07197"/>
    <w:rsid w:val="00E10F43"/>
    <w:rsid w:val="00E250C4"/>
    <w:rsid w:val="00E30D39"/>
    <w:rsid w:val="00E3794D"/>
    <w:rsid w:val="00E400E5"/>
    <w:rsid w:val="00E40DC4"/>
    <w:rsid w:val="00E43A06"/>
    <w:rsid w:val="00E4763C"/>
    <w:rsid w:val="00E6517B"/>
    <w:rsid w:val="00E667A8"/>
    <w:rsid w:val="00E7610B"/>
    <w:rsid w:val="00E846C3"/>
    <w:rsid w:val="00E971BD"/>
    <w:rsid w:val="00EA5156"/>
    <w:rsid w:val="00EA677D"/>
    <w:rsid w:val="00EC0372"/>
    <w:rsid w:val="00ED36C1"/>
    <w:rsid w:val="00ED7406"/>
    <w:rsid w:val="00EE1A49"/>
    <w:rsid w:val="00EE2DFC"/>
    <w:rsid w:val="00EE38BB"/>
    <w:rsid w:val="00EE479D"/>
    <w:rsid w:val="00F04554"/>
    <w:rsid w:val="00F10AC2"/>
    <w:rsid w:val="00F11E61"/>
    <w:rsid w:val="00F23847"/>
    <w:rsid w:val="00F25FDB"/>
    <w:rsid w:val="00F32F16"/>
    <w:rsid w:val="00F542BF"/>
    <w:rsid w:val="00F635D0"/>
    <w:rsid w:val="00F668D1"/>
    <w:rsid w:val="00F71880"/>
    <w:rsid w:val="00F840AE"/>
    <w:rsid w:val="00F94A32"/>
    <w:rsid w:val="00F96EF4"/>
    <w:rsid w:val="00FA7F63"/>
    <w:rsid w:val="00FB5426"/>
    <w:rsid w:val="00FD7890"/>
    <w:rsid w:val="00FE2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FE97"/>
  <w15:chartTrackingRefBased/>
  <w15:docId w15:val="{86EFDAD2-81DC-4271-BF5B-C15DE4CF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2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72C"/>
    <w:pPr>
      <w:tabs>
        <w:tab w:val="center" w:pos="4153"/>
        <w:tab w:val="right" w:pos="8306"/>
      </w:tabs>
    </w:pPr>
  </w:style>
  <w:style w:type="paragraph" w:styleId="Footer">
    <w:name w:val="footer"/>
    <w:basedOn w:val="Normal"/>
    <w:link w:val="FooterChar"/>
    <w:uiPriority w:val="99"/>
    <w:rsid w:val="000B472C"/>
    <w:pPr>
      <w:tabs>
        <w:tab w:val="center" w:pos="4153"/>
        <w:tab w:val="right" w:pos="8306"/>
      </w:tabs>
    </w:pPr>
  </w:style>
  <w:style w:type="character" w:styleId="PageNumber">
    <w:name w:val="page number"/>
    <w:basedOn w:val="DefaultParagraphFont"/>
    <w:rsid w:val="00524780"/>
  </w:style>
  <w:style w:type="table" w:styleId="TableGrid">
    <w:name w:val="Table Grid"/>
    <w:basedOn w:val="TableNormal"/>
    <w:rsid w:val="001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4AE8"/>
    <w:rPr>
      <w:rFonts w:ascii="Tahoma" w:hAnsi="Tahoma" w:cs="Tahoma"/>
      <w:sz w:val="16"/>
      <w:szCs w:val="16"/>
    </w:rPr>
  </w:style>
  <w:style w:type="character" w:styleId="Hyperlink">
    <w:name w:val="Hyperlink"/>
    <w:rsid w:val="003C353E"/>
    <w:rPr>
      <w:color w:val="0000FF"/>
      <w:u w:val="single"/>
    </w:rPr>
  </w:style>
  <w:style w:type="character" w:styleId="CommentReference">
    <w:name w:val="annotation reference"/>
    <w:rsid w:val="00F04554"/>
    <w:rPr>
      <w:sz w:val="16"/>
      <w:szCs w:val="16"/>
    </w:rPr>
  </w:style>
  <w:style w:type="paragraph" w:styleId="CommentText">
    <w:name w:val="annotation text"/>
    <w:basedOn w:val="Normal"/>
    <w:link w:val="CommentTextChar"/>
    <w:rsid w:val="00F04554"/>
    <w:rPr>
      <w:sz w:val="20"/>
      <w:szCs w:val="20"/>
    </w:rPr>
  </w:style>
  <w:style w:type="character" w:customStyle="1" w:styleId="CommentTextChar">
    <w:name w:val="Comment Text Char"/>
    <w:link w:val="CommentText"/>
    <w:rsid w:val="00F04554"/>
    <w:rPr>
      <w:lang w:val="en-GB" w:eastAsia="en-GB"/>
    </w:rPr>
  </w:style>
  <w:style w:type="paragraph" w:styleId="CommentSubject">
    <w:name w:val="annotation subject"/>
    <w:basedOn w:val="CommentText"/>
    <w:next w:val="CommentText"/>
    <w:link w:val="CommentSubjectChar"/>
    <w:rsid w:val="00F04554"/>
    <w:rPr>
      <w:b/>
      <w:bCs/>
    </w:rPr>
  </w:style>
  <w:style w:type="character" w:customStyle="1" w:styleId="CommentSubjectChar">
    <w:name w:val="Comment Subject Char"/>
    <w:link w:val="CommentSubject"/>
    <w:rsid w:val="00F04554"/>
    <w:rPr>
      <w:b/>
      <w:bCs/>
      <w:lang w:val="en-GB" w:eastAsia="en-GB"/>
    </w:rPr>
  </w:style>
  <w:style w:type="paragraph" w:styleId="ListParagraph">
    <w:name w:val="List Paragraph"/>
    <w:basedOn w:val="Normal"/>
    <w:uiPriority w:val="34"/>
    <w:qFormat/>
    <w:rsid w:val="009E3710"/>
    <w:pPr>
      <w:spacing w:after="200" w:line="276" w:lineRule="auto"/>
      <w:ind w:left="720"/>
      <w:contextualSpacing/>
    </w:pPr>
    <w:rPr>
      <w:rFonts w:ascii="Calibri" w:eastAsia="Calibri" w:hAnsi="Calibri"/>
      <w:sz w:val="22"/>
      <w:szCs w:val="22"/>
      <w:lang w:val="en-ZA" w:eastAsia="en-US"/>
    </w:rPr>
  </w:style>
  <w:style w:type="character" w:customStyle="1" w:styleId="FooterChar">
    <w:name w:val="Footer Char"/>
    <w:link w:val="Footer"/>
    <w:uiPriority w:val="99"/>
    <w:rsid w:val="00663BA8"/>
    <w:rPr>
      <w:sz w:val="24"/>
      <w:szCs w:val="24"/>
      <w:lang w:val="en-GB" w:eastAsia="en-GB"/>
    </w:rPr>
  </w:style>
  <w:style w:type="paragraph" w:customStyle="1" w:styleId="Default">
    <w:name w:val="Default"/>
    <w:rsid w:val="00706492"/>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r.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ncr.org.za" TargetMode="External"/><Relationship Id="rId4" Type="http://schemas.openxmlformats.org/officeDocument/2006/relationships/settings" Target="settings.xml"/><Relationship Id="rId9" Type="http://schemas.openxmlformats.org/officeDocument/2006/relationships/hyperlink" Target="mailto:imatjie@ncr.org.z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dlamini.NCR\Application%20Data\Microsoft\Templates\NCR%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509D-9148-45BF-944B-1410C4EE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NCR document</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MFRC</Company>
  <LinksUpToDate>false</LinksUpToDate>
  <CharactersWithSpaces>2409</CharactersWithSpaces>
  <SharedDoc>false</SharedDoc>
  <HLinks>
    <vt:vector size="12" baseType="variant">
      <vt:variant>
        <vt:i4>1179771</vt:i4>
      </vt:variant>
      <vt:variant>
        <vt:i4>3</vt:i4>
      </vt:variant>
      <vt:variant>
        <vt:i4>0</vt:i4>
      </vt:variant>
      <vt:variant>
        <vt:i4>5</vt:i4>
      </vt:variant>
      <vt:variant>
        <vt:lpwstr>mailto:procurement@ncr.org.za</vt:lpwstr>
      </vt:variant>
      <vt:variant>
        <vt:lpwstr/>
      </vt:variant>
      <vt:variant>
        <vt:i4>6946848</vt:i4>
      </vt:variant>
      <vt:variant>
        <vt:i4>0</vt:i4>
      </vt:variant>
      <vt:variant>
        <vt:i4>0</vt:i4>
      </vt:variant>
      <vt:variant>
        <vt:i4>5</vt:i4>
      </vt:variant>
      <vt:variant>
        <vt:lpwstr>http://www.ncr.org.za/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bdlamini</dc:creator>
  <cp:keywords/>
  <cp:lastModifiedBy>Itumeleng Matjie</cp:lastModifiedBy>
  <cp:revision>2</cp:revision>
  <cp:lastPrinted>2019-01-18T10:31:00Z</cp:lastPrinted>
  <dcterms:created xsi:type="dcterms:W3CDTF">2019-01-24T09:26:00Z</dcterms:created>
  <dcterms:modified xsi:type="dcterms:W3CDTF">2019-01-24T09:26:00Z</dcterms:modified>
</cp:coreProperties>
</file>